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left"/>
        <w:rPr>
          <w:rFonts w:hint="eastAsia" w:ascii="方正小标宋简体" w:hAnsi="黑体" w:eastAsia="方正小标宋简体"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 w:ascii="方正小标宋简体" w:hAnsi="黑体" w:eastAsia="方正小标宋简体"/>
          <w:bCs/>
          <w:sz w:val="28"/>
          <w:szCs w:val="28"/>
          <w:lang w:eastAsia="zh-CN"/>
        </w:rPr>
        <w:t>附件</w:t>
      </w:r>
      <w:r>
        <w:rPr>
          <w:rFonts w:hint="eastAsia" w:ascii="方正小标宋简体" w:hAnsi="黑体" w:eastAsia="方正小标宋简体"/>
          <w:bCs/>
          <w:sz w:val="28"/>
          <w:szCs w:val="28"/>
          <w:lang w:val="en-US" w:eastAsia="zh-CN"/>
        </w:rPr>
        <w:t>2：</w:t>
      </w:r>
    </w:p>
    <w:bookmarkEnd w:id="1"/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32"/>
          <w:szCs w:val="72"/>
        </w:rPr>
      </w:pPr>
      <w:r>
        <w:rPr>
          <w:rFonts w:hint="eastAsia" w:ascii="方正小标宋简体" w:hAnsi="黑体" w:eastAsia="方正小标宋简体"/>
          <w:bCs/>
          <w:sz w:val="52"/>
          <w:szCs w:val="72"/>
        </w:rPr>
        <w:t>西北农林科技大学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22"/>
          <w:szCs w:val="72"/>
        </w:rPr>
      </w:pP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72"/>
          <w:szCs w:val="72"/>
        </w:rPr>
      </w:pPr>
      <w:r>
        <w:rPr>
          <w:rFonts w:hint="eastAsia" w:ascii="方正小标宋简体" w:hAnsi="黑体" w:eastAsia="方正小标宋简体"/>
          <w:bCs/>
          <w:sz w:val="72"/>
          <w:szCs w:val="72"/>
        </w:rPr>
        <w:t>在线开放课程建设项目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</w:pP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任</w:t>
      </w:r>
      <w:r>
        <w:rPr>
          <w:rFonts w:hint="eastAsia" w:ascii="方正小标宋简体" w:hAnsi="黑体" w:eastAsia="方正小标宋简体"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务</w:t>
      </w:r>
      <w:r>
        <w:rPr>
          <w:rFonts w:hint="eastAsia" w:ascii="方正小标宋简体" w:hAnsi="黑体" w:eastAsia="方正小标宋简体"/>
          <w:bCs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bCs/>
          <w:sz w:val="72"/>
          <w:szCs w:val="72"/>
          <w:lang w:eastAsia="zh-CN"/>
        </w:rPr>
        <w:t>书</w:t>
      </w:r>
    </w:p>
    <w:p>
      <w:pPr>
        <w:spacing w:line="1000" w:lineRule="exact"/>
        <w:jc w:val="center"/>
        <w:rPr>
          <w:rFonts w:hint="eastAsia" w:ascii="方正小标宋简体" w:hAnsi="黑体" w:eastAsia="方正小标宋简体"/>
          <w:bCs/>
          <w:sz w:val="72"/>
          <w:szCs w:val="72"/>
        </w:rPr>
      </w:pPr>
    </w:p>
    <w:p>
      <w:pPr>
        <w:spacing w:line="480" w:lineRule="auto"/>
        <w:ind w:firstLine="539"/>
        <w:jc w:val="center"/>
        <w:rPr>
          <w:rFonts w:ascii="黑体" w:hAnsi="黑体" w:eastAsia="黑体"/>
          <w:b/>
          <w:bCs/>
          <w:sz w:val="48"/>
          <w:szCs w:val="24"/>
        </w:rPr>
      </w:pPr>
    </w:p>
    <w:p>
      <w:pPr>
        <w:spacing w:line="480" w:lineRule="auto"/>
        <w:ind w:firstLine="539"/>
        <w:jc w:val="center"/>
        <w:rPr>
          <w:rFonts w:hint="eastAsia" w:ascii="黑体" w:hAnsi="黑体" w:eastAsia="黑体"/>
          <w:b/>
          <w:bCs/>
          <w:sz w:val="48"/>
          <w:szCs w:val="24"/>
        </w:rPr>
      </w:pPr>
    </w:p>
    <w:p>
      <w:pPr>
        <w:spacing w:line="480" w:lineRule="auto"/>
        <w:ind w:firstLine="567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ascii="黑体" w:hAnsi="黑体" w:eastAsia="黑体"/>
          <w:sz w:val="28"/>
          <w:szCs w:val="24"/>
        </w:rPr>
        <w:t>课</w:t>
      </w:r>
      <w:r>
        <w:rPr>
          <w:rFonts w:hint="eastAsia" w:ascii="黑体" w:hAnsi="黑体" w:eastAsia="黑体"/>
          <w:sz w:val="28"/>
          <w:szCs w:val="24"/>
        </w:rPr>
        <w:t xml:space="preserve"> </w:t>
      </w:r>
      <w:r>
        <w:rPr>
          <w:rFonts w:ascii="黑体" w:hAnsi="黑体" w:eastAsia="黑体"/>
          <w:sz w:val="28"/>
          <w:szCs w:val="24"/>
        </w:rPr>
        <w:t>程</w:t>
      </w:r>
      <w:r>
        <w:rPr>
          <w:rFonts w:hint="eastAsia" w:ascii="黑体" w:hAnsi="黑体" w:eastAsia="黑体"/>
          <w:sz w:val="28"/>
          <w:szCs w:val="24"/>
        </w:rPr>
        <w:t xml:space="preserve"> 名 </w:t>
      </w:r>
      <w:r>
        <w:rPr>
          <w:rFonts w:ascii="黑体" w:hAnsi="黑体" w:eastAsia="黑体"/>
          <w:sz w:val="28"/>
          <w:szCs w:val="24"/>
        </w:rPr>
        <w:t>称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</w:t>
      </w:r>
    </w:p>
    <w:p>
      <w:pPr>
        <w:spacing w:line="480" w:lineRule="auto"/>
        <w:ind w:firstLine="567"/>
        <w:rPr>
          <w:rFonts w:hint="eastAsia" w:ascii="黑体" w:hAnsi="黑体" w:eastAsia="黑体"/>
          <w:sz w:val="28"/>
          <w:szCs w:val="24"/>
          <w:u w:val="single"/>
        </w:rPr>
      </w:pPr>
      <w:r>
        <w:rPr>
          <w:rFonts w:ascii="黑体" w:hAnsi="黑体" w:eastAsia="黑体"/>
          <w:sz w:val="28"/>
          <w:szCs w:val="24"/>
        </w:rPr>
        <w:t>课程负责人</w:t>
      </w:r>
      <w:r>
        <w:rPr>
          <w:rFonts w:hint="eastAsia" w:ascii="黑体" w:hAnsi="黑体" w:eastAsia="黑体"/>
          <w:sz w:val="28"/>
          <w:szCs w:val="24"/>
        </w:rPr>
        <w:t xml:space="preserve">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       </w:t>
      </w:r>
    </w:p>
    <w:p>
      <w:pPr>
        <w:spacing w:line="480" w:lineRule="auto"/>
        <w:ind w:firstLine="560" w:firstLineChars="200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课 程 类 别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sz w:val="24"/>
          <w:szCs w:val="24"/>
          <w:u w:val="single"/>
        </w:rPr>
        <w:t xml:space="preserve">                              </w:t>
      </w:r>
    </w:p>
    <w:p>
      <w:pPr>
        <w:spacing w:line="480" w:lineRule="auto"/>
        <w:ind w:firstLine="567"/>
        <w:rPr>
          <w:rFonts w:ascii="黑体" w:hAnsi="黑体" w:eastAsia="黑体"/>
          <w:sz w:val="28"/>
          <w:szCs w:val="24"/>
          <w:u w:val="single"/>
        </w:rPr>
      </w:pPr>
      <w:r>
        <w:rPr>
          <w:rFonts w:hint="eastAsia" w:ascii="黑体" w:hAnsi="黑体" w:eastAsia="黑体"/>
          <w:sz w:val="28"/>
          <w:szCs w:val="24"/>
        </w:rPr>
        <w:t>所 在 单 位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  </w:t>
      </w:r>
    </w:p>
    <w:p>
      <w:pPr>
        <w:spacing w:line="480" w:lineRule="auto"/>
        <w:ind w:firstLine="539"/>
        <w:rPr>
          <w:rFonts w:hint="eastAsia" w:ascii="楷体" w:hAnsi="楷体" w:eastAsia="楷体"/>
          <w:sz w:val="28"/>
          <w:szCs w:val="24"/>
        </w:rPr>
      </w:pPr>
      <w:r>
        <w:rPr>
          <w:rFonts w:hint="eastAsia" w:ascii="黑体" w:hAnsi="黑体" w:eastAsia="黑体"/>
          <w:sz w:val="28"/>
          <w:szCs w:val="24"/>
        </w:rPr>
        <w:t>填 表 日 期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/>
          <w:sz w:val="28"/>
          <w:szCs w:val="24"/>
          <w:u w:val="single"/>
        </w:rPr>
        <w:t xml:space="preserve">                     </w:t>
      </w: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28"/>
          <w:szCs w:val="24"/>
        </w:rPr>
      </w:pPr>
    </w:p>
    <w:p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教务处制</w:t>
      </w:r>
    </w:p>
    <w:p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二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一九年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eastAsia="仿宋_GB2312"/>
          <w:b/>
          <w:bCs/>
          <w:color w:val="000000"/>
          <w:sz w:val="28"/>
          <w:szCs w:val="28"/>
        </w:rPr>
        <w:t>月</w:t>
      </w:r>
    </w:p>
    <w:p>
      <w:pPr>
        <w:ind w:firstLine="800" w:firstLineChars="250"/>
        <w:rPr>
          <w:sz w:val="32"/>
          <w:szCs w:val="32"/>
          <w:u w:val="single"/>
        </w:rPr>
      </w:pPr>
    </w:p>
    <w:p>
      <w:pPr>
        <w:rPr>
          <w:b/>
          <w:sz w:val="48"/>
          <w:szCs w:val="48"/>
        </w:rPr>
      </w:pP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/>
          <w:b/>
          <w:sz w:val="48"/>
          <w:szCs w:val="48"/>
        </w:rPr>
        <w:t>填写说明</w:t>
      </w:r>
    </w:p>
    <w:p>
      <w:pPr>
        <w:rPr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12" w:lineRule="auto"/>
        <w:ind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一、由课程负责人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按照《</w:t>
      </w:r>
      <w:bookmarkStart w:id="0" w:name="_Toc4418035"/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关于开展第三批校级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在线开放课程建设项目</w:t>
      </w:r>
      <w:bookmarkEnd w:id="0"/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申报工作的通知》及申报书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填写该任务书，明确在线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开放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课程的建设任务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和时间节点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，合理利用课程建设经费，保证课程建设的质量，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任务书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作为在线课程建设过程评价和成果验收的依据。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12" w:lineRule="auto"/>
        <w:ind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 xml:space="preserve"> 二、填报内容应简明扼要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要求一律用A4纸双面打印，左侧装订成册。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12" w:lineRule="auto"/>
        <w:ind w:firstLine="640" w:firstLineChars="200"/>
        <w:jc w:val="left"/>
        <w:textAlignment w:val="auto"/>
        <w:outlineLvl w:val="9"/>
        <w:rPr>
          <w:rFonts w:hint="eastAsia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三、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任务书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一式三份：报教务处一份，所在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学院（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系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一份，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eastAsia="zh-CN"/>
        </w:rPr>
        <w:t>课程</w:t>
      </w:r>
      <w:r>
        <w:rPr>
          <w:rFonts w:hint="eastAsia" w:eastAsia="仿宋_GB2312"/>
          <w:b w:val="0"/>
          <w:bCs w:val="0"/>
          <w:color w:val="000000"/>
          <w:sz w:val="32"/>
          <w:szCs w:val="32"/>
        </w:rPr>
        <w:t>负责人保存一份。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</w:rPr>
              <w:t>一、总体目标与建设思路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</w:rPr>
              <w:t>二、建设内容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</w:rPr>
              <w:t>三、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进度安排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</w:rPr>
              <w:t>与步骤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四、建设的预期阶段成果和最终成果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1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五、课程校内外应用计划、措施及预期效果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1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4"/>
                <w:lang w:eastAsia="zh-CN"/>
              </w:rPr>
              <w:t>六、经费使用计划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8" w:hRule="atLeast"/>
        </w:trPr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</w:p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</w:p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4"/>
                <w:lang w:eastAsia="zh-CN"/>
              </w:rPr>
              <w:t>七、</w:t>
            </w:r>
            <w:r>
              <w:rPr>
                <w:rFonts w:hint="eastAsia" w:ascii="Times New Roman" w:hAnsi="Times New Roman" w:eastAsia="黑体"/>
                <w:bCs/>
                <w:sz w:val="28"/>
                <w:szCs w:val="24"/>
              </w:rPr>
              <w:t>承诺与责任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Times New Roman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宋体"/>
                <w:bCs/>
                <w:sz w:val="24"/>
                <w:szCs w:val="24"/>
              </w:rPr>
              <w:t>．团队保证课程资源内容不存在政治性、思想性、科学性和规范性问题。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Times New Roman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Cs/>
                <w:sz w:val="24"/>
                <w:szCs w:val="24"/>
              </w:rPr>
              <w:t>2．团队保证课程资源及申报材料不涉及国家安全和保密的相关规定，可以在网络上公开传播与使用。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Times New Roman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Cs/>
                <w:sz w:val="24"/>
                <w:szCs w:val="24"/>
              </w:rPr>
              <w:t>3．团队保证申报所使用的课程资源知识产权清晰，无侵权使用的情况。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Times New Roman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Cs/>
                <w:sz w:val="24"/>
                <w:szCs w:val="24"/>
              </w:rPr>
              <w:t>4. 团队保证时间、精力投入，</w:t>
            </w:r>
            <w:r>
              <w:rPr>
                <w:rFonts w:hint="eastAsia" w:ascii="Times New Roman" w:hAnsi="宋体"/>
                <w:bCs/>
                <w:sz w:val="24"/>
                <w:szCs w:val="24"/>
                <w:lang w:eastAsia="zh-CN"/>
              </w:rPr>
              <w:t>按期完成建设任务</w:t>
            </w:r>
            <w:r>
              <w:rPr>
                <w:rFonts w:hint="eastAsia" w:ascii="Times New Roman" w:hAnsi="宋体"/>
                <w:bCs/>
                <w:sz w:val="24"/>
                <w:szCs w:val="24"/>
              </w:rPr>
              <w:t>。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Times New Roman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Cs/>
                <w:sz w:val="24"/>
                <w:szCs w:val="24"/>
              </w:rPr>
              <w:t>课程负责人签字：</w:t>
            </w:r>
          </w:p>
          <w:p>
            <w:pPr>
              <w:widowControl/>
              <w:spacing w:line="480" w:lineRule="auto"/>
              <w:ind w:firstLine="480" w:firstLineChars="200"/>
              <w:jc w:val="left"/>
              <w:rPr>
                <w:rFonts w:ascii="Times New Roman" w:hAnsi="宋体"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Cs/>
                <w:sz w:val="24"/>
                <w:szCs w:val="24"/>
              </w:rPr>
              <w:t>团队其他成员签字：</w:t>
            </w:r>
          </w:p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黑体"/>
                <w:bCs/>
                <w:sz w:val="28"/>
                <w:szCs w:val="24"/>
              </w:rPr>
              <w:t>院系意见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right="560" w:firstLine="7200" w:firstLineChars="3000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ind w:right="560" w:firstLine="7200" w:firstLineChars="30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560" w:firstLine="240" w:firstLineChars="100"/>
              <w:jc w:val="righ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负责人（签字）：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</w:t>
            </w:r>
          </w:p>
          <w:p>
            <w:pPr>
              <w:ind w:right="560" w:firstLine="240" w:firstLineChars="1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uppressAutoHyphens/>
              <w:wordWrap w:val="0"/>
              <w:ind w:right="25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suppressAutoHyphens/>
              <w:wordWrap w:val="0"/>
              <w:ind w:right="25"/>
              <w:jc w:val="righ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uppressAutoHyphens/>
              <w:ind w:right="25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4"/>
                <w:lang w:eastAsia="zh-CN"/>
              </w:rPr>
              <w:t>九、学校</w:t>
            </w:r>
            <w:r>
              <w:rPr>
                <w:rFonts w:hint="eastAsia" w:ascii="Times New Roman" w:hAnsi="Times New Roman" w:eastAsia="黑体"/>
                <w:bCs/>
                <w:sz w:val="28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8522" w:type="dxa"/>
          </w:tcPr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right="60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ind w:right="600"/>
              <w:jc w:val="righ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负责人（签字）：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ind w:right="60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uppressAutoHyphens/>
              <w:wordWrap w:val="0"/>
              <w:ind w:right="25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年   月   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uppressAutoHyphens/>
              <w:wordWrap w:val="0"/>
              <w:ind w:right="25"/>
              <w:jc w:val="righ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</w:tbl>
    <w:p>
      <w:pPr>
        <w:rPr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AB"/>
    <w:rsid w:val="00042528"/>
    <w:rsid w:val="00046635"/>
    <w:rsid w:val="000E38C2"/>
    <w:rsid w:val="00134E74"/>
    <w:rsid w:val="001A6BC7"/>
    <w:rsid w:val="001B719E"/>
    <w:rsid w:val="001D111A"/>
    <w:rsid w:val="001D606F"/>
    <w:rsid w:val="002A7B53"/>
    <w:rsid w:val="003349DC"/>
    <w:rsid w:val="003F075B"/>
    <w:rsid w:val="004876C2"/>
    <w:rsid w:val="004A494C"/>
    <w:rsid w:val="005866B2"/>
    <w:rsid w:val="005F3499"/>
    <w:rsid w:val="00672C3B"/>
    <w:rsid w:val="00757F17"/>
    <w:rsid w:val="00772B27"/>
    <w:rsid w:val="00785C51"/>
    <w:rsid w:val="007917AB"/>
    <w:rsid w:val="00825E22"/>
    <w:rsid w:val="00830F42"/>
    <w:rsid w:val="008708A9"/>
    <w:rsid w:val="008C045B"/>
    <w:rsid w:val="008D4540"/>
    <w:rsid w:val="008F52D2"/>
    <w:rsid w:val="009278D2"/>
    <w:rsid w:val="00A1232B"/>
    <w:rsid w:val="00AB723B"/>
    <w:rsid w:val="00B031D9"/>
    <w:rsid w:val="00B86C90"/>
    <w:rsid w:val="00BD69EF"/>
    <w:rsid w:val="00CA128B"/>
    <w:rsid w:val="00D22DA6"/>
    <w:rsid w:val="00DC2196"/>
    <w:rsid w:val="00E824D6"/>
    <w:rsid w:val="00F860EC"/>
    <w:rsid w:val="00F87AD0"/>
    <w:rsid w:val="00FF0593"/>
    <w:rsid w:val="53991B59"/>
    <w:rsid w:val="618455F4"/>
    <w:rsid w:val="6C997BE9"/>
    <w:rsid w:val="72674A43"/>
    <w:rsid w:val="739853B7"/>
    <w:rsid w:val="7D242ED2"/>
    <w:rsid w:val="7EF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C1D9E-65C2-4FB7-B33E-9DDF801C2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198</Words>
  <Characters>1135</Characters>
  <Lines>9</Lines>
  <Paragraphs>2</Paragraphs>
  <TotalTime>11</TotalTime>
  <ScaleCrop>false</ScaleCrop>
  <LinksUpToDate>false</LinksUpToDate>
  <CharactersWithSpaces>1331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2018-03-19T00:53:00Z</dcterms:created>
  <dc:creator>Windows 用户</dc:creator>
  <cp:lastModifiedBy>应辉</cp:lastModifiedBy>
  <dcterms:modified xsi:type="dcterms:W3CDTF">2019-05-16T09:51:27Z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